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13" w:rsidRPr="00BE70E7" w:rsidRDefault="001823C4" w:rsidP="006164F1">
      <w:pPr>
        <w:jc w:val="center"/>
        <w:rPr>
          <w:rFonts w:ascii="Calibri" w:hAnsi="Calibri" w:cs="Calibri"/>
          <w:b/>
        </w:rPr>
      </w:pPr>
      <w:r>
        <w:rPr>
          <w:rFonts w:ascii="Calibri" w:hAnsi="Calibri" w:cs="Calibri"/>
          <w:noProof/>
          <w:lang w:eastAsia="el-GR" w:bidi="ar-SA"/>
        </w:rPr>
        <w:drawing>
          <wp:inline distT="0" distB="0" distL="0" distR="0">
            <wp:extent cx="5241290" cy="1981200"/>
            <wp:effectExtent l="19050" t="0" r="0" b="0"/>
            <wp:docPr id="1" name="Picture 1" descr="Περιγραφή: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header"/>
                    <pic:cNvPicPr>
                      <a:picLocks noChangeAspect="1" noChangeArrowheads="1"/>
                    </pic:cNvPicPr>
                  </pic:nvPicPr>
                  <pic:blipFill>
                    <a:blip r:embed="rId5"/>
                    <a:srcRect/>
                    <a:stretch>
                      <a:fillRect/>
                    </a:stretch>
                  </pic:blipFill>
                  <pic:spPr bwMode="auto">
                    <a:xfrm>
                      <a:off x="0" y="0"/>
                      <a:ext cx="5241290" cy="1981200"/>
                    </a:xfrm>
                    <a:prstGeom prst="rect">
                      <a:avLst/>
                    </a:prstGeom>
                    <a:noFill/>
                    <a:ln w="9525">
                      <a:noFill/>
                      <a:miter lim="800000"/>
                      <a:headEnd/>
                      <a:tailEnd/>
                    </a:ln>
                  </pic:spPr>
                </pic:pic>
              </a:graphicData>
            </a:graphic>
          </wp:inline>
        </w:drawing>
      </w:r>
    </w:p>
    <w:p w:rsidR="00BF2633" w:rsidRPr="00BE70E7" w:rsidRDefault="00BF2633" w:rsidP="00C65E3D">
      <w:pPr>
        <w:jc w:val="center"/>
        <w:rPr>
          <w:rFonts w:ascii="Calibri" w:hAnsi="Calibri" w:cs="Calibri"/>
          <w:b/>
          <w:sz w:val="32"/>
          <w:szCs w:val="32"/>
        </w:rPr>
      </w:pPr>
      <w:r w:rsidRPr="00BE70E7">
        <w:rPr>
          <w:rFonts w:ascii="Calibri" w:hAnsi="Calibri" w:cs="Calibri"/>
          <w:b/>
          <w:sz w:val="32"/>
          <w:szCs w:val="32"/>
        </w:rPr>
        <w:t>ΔΕΛΤΙΟ ΤΥΠΟΥ</w:t>
      </w:r>
    </w:p>
    <w:p w:rsidR="00824384" w:rsidRPr="00625EE6" w:rsidRDefault="00824384" w:rsidP="00AE1EAF">
      <w:pPr>
        <w:jc w:val="both"/>
        <w:rPr>
          <w:rFonts w:ascii="Calibri" w:hAnsi="Calibri" w:cs="Calibri"/>
          <w:b/>
          <w:bCs/>
          <w:sz w:val="10"/>
          <w:szCs w:val="10"/>
          <w:lang w:val="en-US"/>
        </w:rPr>
      </w:pPr>
    </w:p>
    <w:p w:rsidR="00385F73" w:rsidRPr="00D45E8D" w:rsidRDefault="00385F73" w:rsidP="00385F73">
      <w:pPr>
        <w:numPr>
          <w:ilvl w:val="0"/>
          <w:numId w:val="3"/>
        </w:numPr>
        <w:spacing w:after="0"/>
        <w:jc w:val="both"/>
        <w:rPr>
          <w:rFonts w:ascii="Calibri" w:hAnsi="Calibri" w:cs="Calibri"/>
          <w:b/>
          <w:sz w:val="28"/>
          <w:szCs w:val="28"/>
        </w:rPr>
      </w:pPr>
      <w:r w:rsidRPr="00D45E8D">
        <w:rPr>
          <w:rFonts w:ascii="Calibri" w:hAnsi="Calibri" w:cs="Calibri"/>
          <w:b/>
          <w:sz w:val="28"/>
          <w:szCs w:val="28"/>
        </w:rPr>
        <w:t xml:space="preserve">Επίσπευση της διαδικασίας αποπληρωμής του συνόλου των ληξιπρόθεσμων οφειλών του ΕΟΠΥΥ ζητεί ο ΠΙΣ </w:t>
      </w:r>
    </w:p>
    <w:p w:rsidR="00385F73" w:rsidRPr="00D45E8D" w:rsidRDefault="00385F73" w:rsidP="00385F73">
      <w:pPr>
        <w:numPr>
          <w:ilvl w:val="0"/>
          <w:numId w:val="3"/>
        </w:numPr>
        <w:spacing w:after="0"/>
        <w:jc w:val="both"/>
        <w:rPr>
          <w:rFonts w:ascii="Calibri" w:hAnsi="Calibri" w:cs="Calibri"/>
          <w:sz w:val="28"/>
          <w:szCs w:val="28"/>
        </w:rPr>
      </w:pPr>
      <w:r w:rsidRPr="00D45E8D">
        <w:rPr>
          <w:rFonts w:ascii="Calibri" w:hAnsi="Calibri" w:cs="Calibri"/>
          <w:b/>
          <w:bCs/>
          <w:sz w:val="28"/>
          <w:szCs w:val="28"/>
        </w:rPr>
        <w:t xml:space="preserve">Μέγιστη αξιοποίηση των οπλιτών ιατρών για την υγειονομική θωράκιση των ακριτικών περιοχών </w:t>
      </w:r>
    </w:p>
    <w:p w:rsidR="00385F73" w:rsidRPr="00385F73" w:rsidRDefault="00385F73" w:rsidP="00385F73">
      <w:pPr>
        <w:spacing w:after="0"/>
        <w:jc w:val="both"/>
        <w:rPr>
          <w:rFonts w:ascii="Calibri" w:hAnsi="Calibri" w:cs="Calibri"/>
          <w:b/>
        </w:rPr>
      </w:pPr>
    </w:p>
    <w:p w:rsidR="00385F73" w:rsidRPr="00385F73" w:rsidRDefault="00385F73" w:rsidP="00385F73">
      <w:pPr>
        <w:spacing w:after="0"/>
        <w:ind w:left="720"/>
        <w:jc w:val="both"/>
        <w:rPr>
          <w:rFonts w:ascii="Calibri" w:hAnsi="Calibri" w:cs="Calibri"/>
          <w:b/>
        </w:rPr>
      </w:pPr>
    </w:p>
    <w:p w:rsidR="00385F73" w:rsidRPr="00385F73" w:rsidRDefault="00385F73" w:rsidP="00385F73">
      <w:pPr>
        <w:spacing w:after="0"/>
        <w:jc w:val="both"/>
        <w:rPr>
          <w:rFonts w:ascii="Calibri" w:hAnsi="Calibri" w:cs="Calibri"/>
        </w:rPr>
      </w:pPr>
      <w:r w:rsidRPr="00385F73">
        <w:rPr>
          <w:rFonts w:ascii="Calibri" w:hAnsi="Calibri" w:cs="Calibri"/>
          <w:b/>
        </w:rPr>
        <w:t>Αθήνα, 9 Αυγούστου 2013 –</w:t>
      </w:r>
      <w:r w:rsidRPr="00385F73">
        <w:rPr>
          <w:rFonts w:ascii="Calibri" w:hAnsi="Calibri" w:cs="Calibri"/>
        </w:rPr>
        <w:t xml:space="preserve"> Την επίσπευση της διαδικασίας αποπληρωμής των χρεών του ΕΟΠΥΥ προς τους παρόχους Υγείας ζήτησε ξανά ο Πρόεδρος του ΠΙΣ κ. </w:t>
      </w:r>
      <w:r w:rsidRPr="00385F73">
        <w:rPr>
          <w:rFonts w:ascii="Calibri" w:hAnsi="Calibri" w:cs="Calibri"/>
          <w:b/>
        </w:rPr>
        <w:t>Μιχάλης Βλασταράκος</w:t>
      </w:r>
      <w:r w:rsidRPr="00385F73">
        <w:rPr>
          <w:rFonts w:ascii="Calibri" w:hAnsi="Calibri" w:cs="Calibri"/>
        </w:rPr>
        <w:t xml:space="preserve"> από τον Υφυπουργό Υγείας κ. </w:t>
      </w:r>
      <w:r w:rsidRPr="00385F73">
        <w:rPr>
          <w:rFonts w:ascii="Calibri" w:hAnsi="Calibri" w:cs="Calibri"/>
          <w:b/>
        </w:rPr>
        <w:t>Αντώνη Μπέζα</w:t>
      </w:r>
      <w:r w:rsidRPr="00385F73">
        <w:rPr>
          <w:rFonts w:ascii="Calibri" w:hAnsi="Calibri" w:cs="Calibri"/>
        </w:rPr>
        <w:t xml:space="preserve"> και τον Πρόεδρο του ΕΟΠΥΥ κ. </w:t>
      </w:r>
      <w:r w:rsidRPr="00385F73">
        <w:rPr>
          <w:rFonts w:ascii="Calibri" w:hAnsi="Calibri" w:cs="Calibri"/>
          <w:b/>
        </w:rPr>
        <w:t>Δημήτρη Κοντό</w:t>
      </w:r>
      <w:r w:rsidRPr="00385F73">
        <w:rPr>
          <w:rFonts w:ascii="Calibri" w:hAnsi="Calibri" w:cs="Calibri"/>
        </w:rPr>
        <w:t xml:space="preserve">. </w:t>
      </w:r>
    </w:p>
    <w:p w:rsidR="00385F73" w:rsidRPr="00385F73" w:rsidRDefault="00385F73" w:rsidP="00385F73">
      <w:pPr>
        <w:spacing w:after="0"/>
        <w:jc w:val="both"/>
        <w:rPr>
          <w:rFonts w:ascii="Calibri" w:hAnsi="Calibri" w:cs="Calibri"/>
        </w:rPr>
      </w:pPr>
    </w:p>
    <w:p w:rsidR="00385F73" w:rsidRPr="00385F73" w:rsidRDefault="00385F73" w:rsidP="00385F73">
      <w:pPr>
        <w:spacing w:after="0"/>
        <w:jc w:val="both"/>
        <w:rPr>
          <w:rFonts w:ascii="Calibri" w:hAnsi="Calibri" w:cs="Calibri"/>
          <w:bCs/>
        </w:rPr>
      </w:pPr>
      <w:r w:rsidRPr="00385F73">
        <w:rPr>
          <w:rFonts w:ascii="Calibri" w:hAnsi="Calibri" w:cs="Calibri"/>
        </w:rPr>
        <w:t xml:space="preserve">Ο κ. Βλασταράκος, πέραν του χρονοδιαγράμματος το οποίο ήδη ανακοινώθηκε, επέμεινε στην _ με κάθε τρόπο _ επίσπευση της διαδικασίας εξόφλησης του συνόλου των ληξιπρόθεσμων οφειλών προς τους γιατρούς. </w:t>
      </w:r>
    </w:p>
    <w:p w:rsidR="00385F73" w:rsidRPr="00385F73" w:rsidRDefault="00385F73" w:rsidP="00385F73">
      <w:pPr>
        <w:spacing w:after="0"/>
        <w:jc w:val="both"/>
        <w:rPr>
          <w:rFonts w:ascii="Calibri" w:hAnsi="Calibri" w:cs="Calibri"/>
          <w:highlight w:val="yellow"/>
        </w:rPr>
      </w:pPr>
    </w:p>
    <w:p w:rsidR="00385F73" w:rsidRPr="00385F73" w:rsidRDefault="00385F73" w:rsidP="00385F73">
      <w:pPr>
        <w:spacing w:after="0"/>
        <w:jc w:val="both"/>
        <w:rPr>
          <w:rFonts w:ascii="Calibri" w:hAnsi="Calibri" w:cs="Calibri"/>
        </w:rPr>
      </w:pPr>
      <w:r w:rsidRPr="00385F73">
        <w:rPr>
          <w:rFonts w:ascii="Calibri" w:hAnsi="Calibri" w:cs="Calibri"/>
        </w:rPr>
        <w:t xml:space="preserve">Παράλληλα, ο Πρεόεδρος του ΠΙΣ επικοινώνησε με τον Υπουργό Υγείας κ.  </w:t>
      </w:r>
      <w:r w:rsidRPr="00385F73">
        <w:rPr>
          <w:rFonts w:ascii="Calibri" w:hAnsi="Calibri" w:cs="Calibri"/>
          <w:b/>
        </w:rPr>
        <w:t>Αδωνι Γεωργιάδη</w:t>
      </w:r>
      <w:r w:rsidRPr="00385F73">
        <w:rPr>
          <w:rFonts w:ascii="Calibri" w:hAnsi="Calibri" w:cs="Calibri"/>
        </w:rPr>
        <w:t xml:space="preserve"> από τον οποίο ζήτησε την απασχόληση, για μεγαλύτερο χρονικό διάστημα, των οπλιτών γιατρών στα μικρά νησιά, μέσω της αξιοποίησης της υπηρεσίας υπαίθρου (αγροτικό ιατρείο). </w:t>
      </w:r>
    </w:p>
    <w:p w:rsidR="00385F73" w:rsidRPr="00385F73" w:rsidRDefault="00385F73" w:rsidP="00385F73">
      <w:pPr>
        <w:spacing w:after="0"/>
        <w:jc w:val="both"/>
        <w:rPr>
          <w:rFonts w:ascii="Calibri" w:hAnsi="Calibri" w:cs="Calibri"/>
        </w:rPr>
      </w:pPr>
    </w:p>
    <w:p w:rsidR="00385F73" w:rsidRPr="00385F73" w:rsidRDefault="00385F73" w:rsidP="00385F73">
      <w:pPr>
        <w:spacing w:after="0"/>
        <w:jc w:val="both"/>
        <w:rPr>
          <w:rFonts w:ascii="Calibri" w:hAnsi="Calibri" w:cs="Calibri"/>
        </w:rPr>
      </w:pPr>
      <w:r w:rsidRPr="00385F73">
        <w:rPr>
          <w:rFonts w:ascii="Calibri" w:hAnsi="Calibri" w:cs="Calibri"/>
        </w:rPr>
        <w:t xml:space="preserve">Κατά τη διάρκεια τηλεφωνικής επικοινωνίας, οι δύο άνδρες  αναφέρθηκαν στο Πρωτόκολλο Συνεργασίας των Υπουργείων Υγείας και Εθνικής Άμυνας για την υγειονομική κάλυψη των ακριτικών και νησιωτικών περιοχών, κυρίως του Ανατολικού Αιγαίου. </w:t>
      </w:r>
    </w:p>
    <w:p w:rsidR="00385F73" w:rsidRPr="00385F73" w:rsidRDefault="00385F73" w:rsidP="00385F73">
      <w:pPr>
        <w:spacing w:after="0"/>
        <w:jc w:val="both"/>
        <w:rPr>
          <w:rFonts w:ascii="Calibri" w:hAnsi="Calibri" w:cs="Calibri"/>
        </w:rPr>
      </w:pPr>
    </w:p>
    <w:p w:rsidR="00385F73" w:rsidRPr="00385F73" w:rsidRDefault="00385F73" w:rsidP="00385F73">
      <w:pPr>
        <w:spacing w:after="0"/>
        <w:jc w:val="both"/>
        <w:rPr>
          <w:rFonts w:ascii="Calibri" w:hAnsi="Calibri" w:cs="Calibri"/>
        </w:rPr>
      </w:pPr>
      <w:r w:rsidRPr="00385F73">
        <w:rPr>
          <w:rFonts w:ascii="Calibri" w:hAnsi="Calibri" w:cs="Calibri"/>
        </w:rPr>
        <w:t>Σύμφωνα με τον κ. Βλασταράκο, «</w:t>
      </w:r>
      <w:r w:rsidRPr="00385F73">
        <w:rPr>
          <w:rFonts w:ascii="Calibri" w:hAnsi="Calibri" w:cs="Calibri"/>
          <w:i/>
        </w:rPr>
        <w:t xml:space="preserve">πέραν της περιοδικής μετάβασής τους στα μικρά νησιά, οι οπλίτες γιατροί πρέπει να απασχοληθούν στις περιοχές αυτές για μεγαλύτερο χρονικό διάστημα, μέσω της αξιοποίησης του θεσμού της υπηρεσίας υπαίθρου». </w:t>
      </w:r>
      <w:r w:rsidRPr="00385F73">
        <w:rPr>
          <w:rFonts w:ascii="Calibri" w:hAnsi="Calibri" w:cs="Calibri"/>
        </w:rPr>
        <w:t xml:space="preserve">Πάντως _ συνεχίζει ο Πρόεδρος του ΠΙΣ _ η ενέργεια αυτή χαρακτηρίζεται ως θετικό βήμα προς την κατεύθυνση προάσπισης της Υγείας των κατοίκων των νησιωτικών και ακριτικών περιοχών. </w:t>
      </w:r>
      <w:r w:rsidRPr="00385F73">
        <w:rPr>
          <w:rFonts w:ascii="Calibri" w:hAnsi="Calibri" w:cs="Calibri"/>
          <w:i/>
        </w:rPr>
        <w:t>«Είναι μια πρωτοβουλία»</w:t>
      </w:r>
      <w:r w:rsidRPr="00385F73">
        <w:rPr>
          <w:rFonts w:ascii="Calibri" w:hAnsi="Calibri" w:cs="Calibri"/>
        </w:rPr>
        <w:t xml:space="preserve">, προσθέτει ο κ. Βλασταράκος, </w:t>
      </w:r>
      <w:r w:rsidRPr="00385F73">
        <w:rPr>
          <w:rFonts w:ascii="Calibri" w:hAnsi="Calibri" w:cs="Calibri"/>
          <w:i/>
        </w:rPr>
        <w:t>«την οποία ο ΠΙΣ σθεναρά υποστηρίζει»</w:t>
      </w:r>
      <w:r w:rsidRPr="00385F73">
        <w:rPr>
          <w:rFonts w:ascii="Calibri" w:hAnsi="Calibri" w:cs="Calibri"/>
        </w:rPr>
        <w:t xml:space="preserve">. </w:t>
      </w:r>
    </w:p>
    <w:p w:rsidR="00AE1EAF" w:rsidRPr="00AE1EAF" w:rsidRDefault="00AE1EAF" w:rsidP="00385F73">
      <w:pPr>
        <w:spacing w:after="0"/>
        <w:ind w:left="720"/>
        <w:jc w:val="both"/>
        <w:rPr>
          <w:rFonts w:ascii="Calibri" w:hAnsi="Calibri" w:cs="Calibri"/>
          <w:bCs/>
        </w:rPr>
      </w:pPr>
    </w:p>
    <w:sectPr w:rsidR="00AE1EAF" w:rsidRPr="00AE1EAF" w:rsidSect="00C7256E">
      <w:pgSz w:w="11906" w:h="16838"/>
      <w:pgMar w:top="993" w:right="849" w:bottom="1134"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42308"/>
    <w:multiLevelType w:val="hybridMultilevel"/>
    <w:tmpl w:val="5F129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
  <w:rsids>
    <w:rsidRoot w:val="00687713"/>
    <w:rsid w:val="00043227"/>
    <w:rsid w:val="00074AF0"/>
    <w:rsid w:val="000E6F71"/>
    <w:rsid w:val="00123A6C"/>
    <w:rsid w:val="0016605A"/>
    <w:rsid w:val="001823C4"/>
    <w:rsid w:val="0029624E"/>
    <w:rsid w:val="002C40D7"/>
    <w:rsid w:val="002D6BC6"/>
    <w:rsid w:val="002E0F4F"/>
    <w:rsid w:val="0030332D"/>
    <w:rsid w:val="00354113"/>
    <w:rsid w:val="00385F73"/>
    <w:rsid w:val="003A175C"/>
    <w:rsid w:val="003E16C8"/>
    <w:rsid w:val="00406E89"/>
    <w:rsid w:val="004B076D"/>
    <w:rsid w:val="006164F1"/>
    <w:rsid w:val="00625EE6"/>
    <w:rsid w:val="00687713"/>
    <w:rsid w:val="006B04D9"/>
    <w:rsid w:val="006C4E3D"/>
    <w:rsid w:val="006E369C"/>
    <w:rsid w:val="00763CF9"/>
    <w:rsid w:val="007C734B"/>
    <w:rsid w:val="00824384"/>
    <w:rsid w:val="00904DC6"/>
    <w:rsid w:val="00A11E94"/>
    <w:rsid w:val="00A229A9"/>
    <w:rsid w:val="00A56B44"/>
    <w:rsid w:val="00AD7ADC"/>
    <w:rsid w:val="00AE1EAF"/>
    <w:rsid w:val="00B92158"/>
    <w:rsid w:val="00BE70E7"/>
    <w:rsid w:val="00BF2633"/>
    <w:rsid w:val="00C44DFF"/>
    <w:rsid w:val="00C65E3D"/>
    <w:rsid w:val="00C7256E"/>
    <w:rsid w:val="00C92D42"/>
    <w:rsid w:val="00CB679B"/>
    <w:rsid w:val="00D41C66"/>
    <w:rsid w:val="00D45E8D"/>
    <w:rsid w:val="00FA52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after="200" w:line="276" w:lineRule="auto"/>
    </w:pPr>
    <w:rPr>
      <w:rFonts w:eastAsia="Lucida Sans Unicode" w:cs="Mangal"/>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divs>
    <w:div w:id="250430456">
      <w:bodyDiv w:val="1"/>
      <w:marLeft w:val="0"/>
      <w:marRight w:val="0"/>
      <w:marTop w:val="0"/>
      <w:marBottom w:val="0"/>
      <w:divBdr>
        <w:top w:val="none" w:sz="0" w:space="0" w:color="auto"/>
        <w:left w:val="none" w:sz="0" w:space="0" w:color="auto"/>
        <w:bottom w:val="none" w:sz="0" w:space="0" w:color="auto"/>
        <w:right w:val="none" w:sz="0" w:space="0" w:color="auto"/>
      </w:divBdr>
    </w:div>
    <w:div w:id="877543227">
      <w:bodyDiv w:val="1"/>
      <w:marLeft w:val="0"/>
      <w:marRight w:val="0"/>
      <w:marTop w:val="0"/>
      <w:marBottom w:val="0"/>
      <w:divBdr>
        <w:top w:val="none" w:sz="0" w:space="0" w:color="auto"/>
        <w:left w:val="none" w:sz="0" w:space="0" w:color="auto"/>
        <w:bottom w:val="none" w:sz="0" w:space="0" w:color="auto"/>
        <w:right w:val="none" w:sz="0" w:space="0" w:color="auto"/>
      </w:divBdr>
    </w:div>
    <w:div w:id="1133063107">
      <w:bodyDiv w:val="1"/>
      <w:marLeft w:val="0"/>
      <w:marRight w:val="0"/>
      <w:marTop w:val="0"/>
      <w:marBottom w:val="0"/>
      <w:divBdr>
        <w:top w:val="none" w:sz="0" w:space="0" w:color="auto"/>
        <w:left w:val="none" w:sz="0" w:space="0" w:color="auto"/>
        <w:bottom w:val="none" w:sz="0" w:space="0" w:color="auto"/>
        <w:right w:val="none" w:sz="0" w:space="0" w:color="auto"/>
      </w:divBdr>
    </w:div>
    <w:div w:id="1356419397">
      <w:bodyDiv w:val="1"/>
      <w:marLeft w:val="0"/>
      <w:marRight w:val="0"/>
      <w:marTop w:val="0"/>
      <w:marBottom w:val="0"/>
      <w:divBdr>
        <w:top w:val="none" w:sz="0" w:space="0" w:color="auto"/>
        <w:left w:val="none" w:sz="0" w:space="0" w:color="auto"/>
        <w:bottom w:val="none" w:sz="0" w:space="0" w:color="auto"/>
        <w:right w:val="none" w:sz="0" w:space="0" w:color="auto"/>
      </w:divBdr>
    </w:div>
    <w:div w:id="1522356852">
      <w:bodyDiv w:val="1"/>
      <w:marLeft w:val="0"/>
      <w:marRight w:val="0"/>
      <w:marTop w:val="0"/>
      <w:marBottom w:val="0"/>
      <w:divBdr>
        <w:top w:val="none" w:sz="0" w:space="0" w:color="auto"/>
        <w:left w:val="none" w:sz="0" w:space="0" w:color="auto"/>
        <w:bottom w:val="none" w:sz="0" w:space="0" w:color="auto"/>
        <w:right w:val="none" w:sz="0" w:space="0" w:color="auto"/>
      </w:divBdr>
    </w:div>
    <w:div w:id="18281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1410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p.kontomina</cp:lastModifiedBy>
  <cp:revision>2</cp:revision>
  <cp:lastPrinted>1601-01-01T00:00:00Z</cp:lastPrinted>
  <dcterms:created xsi:type="dcterms:W3CDTF">2013-08-09T11:41:00Z</dcterms:created>
  <dcterms:modified xsi:type="dcterms:W3CDTF">2013-08-09T11:41:00Z</dcterms:modified>
</cp:coreProperties>
</file>